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96059" w14:textId="3F88D8AD" w:rsidR="00D119EB" w:rsidRDefault="006B7449">
      <w:pPr>
        <w:rPr>
          <w:i/>
          <w:iCs/>
          <w:sz w:val="32"/>
          <w:szCs w:val="32"/>
        </w:rPr>
      </w:pPr>
      <w:r w:rsidRPr="006B7449">
        <w:rPr>
          <w:i/>
          <w:iCs/>
          <w:sz w:val="32"/>
          <w:szCs w:val="32"/>
        </w:rPr>
        <w:t>Mylène Unger est n</w:t>
      </w:r>
      <w:r w:rsidR="005873F0">
        <w:rPr>
          <w:i/>
          <w:iCs/>
          <w:sz w:val="32"/>
          <w:szCs w:val="32"/>
        </w:rPr>
        <w:t>ée à Blois (France) le 11 septembre 1958, jumelle d’un garçon. Elle est artiste peintre et calligraphe, écrivaine et poète.</w:t>
      </w:r>
      <w:r w:rsidR="00DA367F">
        <w:rPr>
          <w:i/>
          <w:iCs/>
          <w:sz w:val="32"/>
          <w:szCs w:val="32"/>
        </w:rPr>
        <w:t xml:space="preserve"> Elle étudie l’écriture et son histoire, animant des amphithéâtr</w:t>
      </w:r>
      <w:r w:rsidR="00786914">
        <w:rPr>
          <w:i/>
          <w:iCs/>
          <w:sz w:val="32"/>
          <w:szCs w:val="32"/>
        </w:rPr>
        <w:t>es.</w:t>
      </w:r>
    </w:p>
    <w:p w14:paraId="779B21F4" w14:textId="7C5CE4F1" w:rsidR="00DA367F" w:rsidRPr="00922F55" w:rsidRDefault="00B70BDD">
      <w:pPr>
        <w:rPr>
          <w:i/>
          <w:iCs/>
          <w:sz w:val="32"/>
          <w:szCs w:val="32"/>
          <w:u w:val="single"/>
        </w:rPr>
      </w:pPr>
      <w:r w:rsidRPr="00922F55">
        <w:rPr>
          <w:i/>
          <w:iCs/>
          <w:sz w:val="32"/>
          <w:szCs w:val="32"/>
          <w:u w:val="single"/>
        </w:rPr>
        <w:t>Biographie</w:t>
      </w:r>
    </w:p>
    <w:p w14:paraId="12C7ED09" w14:textId="3BB480CB" w:rsidR="00B70BDD" w:rsidRDefault="00B70BDD">
      <w:pPr>
        <w:rPr>
          <w:i/>
          <w:iCs/>
          <w:sz w:val="32"/>
          <w:szCs w:val="32"/>
        </w:rPr>
      </w:pPr>
      <w:r>
        <w:rPr>
          <w:i/>
          <w:iCs/>
          <w:sz w:val="32"/>
          <w:szCs w:val="32"/>
        </w:rPr>
        <w:t>Mylène Unger est diplômée de plusieurs études supérieures dans le secteur de la santé comme du social, sa préoccupation centrale étant l’être humain.</w:t>
      </w:r>
    </w:p>
    <w:p w14:paraId="16BDBEC5" w14:textId="0EA6BF23" w:rsidR="00B70BDD" w:rsidRDefault="00C03E54">
      <w:pPr>
        <w:rPr>
          <w:i/>
          <w:iCs/>
          <w:sz w:val="32"/>
          <w:szCs w:val="32"/>
        </w:rPr>
      </w:pPr>
      <w:r>
        <w:rPr>
          <w:i/>
          <w:iCs/>
          <w:sz w:val="32"/>
          <w:szCs w:val="32"/>
        </w:rPr>
        <w:t>Son parcours est riche et fertile d’expériences et jalonné par l’écriture dont l’animation de cours pour personnes migrantes comme de professionnels d’un niveau d’études supérieures.</w:t>
      </w:r>
    </w:p>
    <w:p w14:paraId="1AC580D1" w14:textId="2389EDAD" w:rsidR="00786914" w:rsidRDefault="00C03E54">
      <w:pPr>
        <w:rPr>
          <w:i/>
          <w:iCs/>
          <w:sz w:val="32"/>
          <w:szCs w:val="32"/>
        </w:rPr>
      </w:pPr>
      <w:r>
        <w:rPr>
          <w:i/>
          <w:iCs/>
          <w:sz w:val="32"/>
          <w:szCs w:val="32"/>
        </w:rPr>
        <w:t>Mylène Unger créera une association Graphie pour apporter dans la cité et sur ses murs l’écrit sous des formes modernes dont le tag. Elle animera des cours de calligraphie auprès d’enfants et d’adultes</w:t>
      </w:r>
      <w:r w:rsidR="002B3E65">
        <w:rPr>
          <w:i/>
          <w:iCs/>
          <w:sz w:val="32"/>
          <w:szCs w:val="32"/>
        </w:rPr>
        <w:t>.</w:t>
      </w:r>
    </w:p>
    <w:p w14:paraId="2DFF49BA" w14:textId="48F32463" w:rsidR="00C03E54" w:rsidRDefault="00786914">
      <w:pPr>
        <w:rPr>
          <w:i/>
          <w:iCs/>
          <w:sz w:val="32"/>
          <w:szCs w:val="32"/>
        </w:rPr>
      </w:pPr>
      <w:r>
        <w:rPr>
          <w:i/>
          <w:iCs/>
          <w:sz w:val="32"/>
          <w:szCs w:val="32"/>
        </w:rPr>
        <w:t>Mylène Unger sera dans des débats publics sur la laïcité et sur la lutte contre les discrimination</w:t>
      </w:r>
      <w:r w:rsidR="002B3E65">
        <w:rPr>
          <w:i/>
          <w:iCs/>
          <w:sz w:val="32"/>
          <w:szCs w:val="32"/>
        </w:rPr>
        <w:t>s dont elle écrira ses interventions.</w:t>
      </w:r>
    </w:p>
    <w:p w14:paraId="0149C70A" w14:textId="50D1013B" w:rsidR="00FC66A4" w:rsidRDefault="00FC66A4">
      <w:pPr>
        <w:rPr>
          <w:i/>
          <w:iCs/>
          <w:sz w:val="32"/>
          <w:szCs w:val="32"/>
        </w:rPr>
      </w:pPr>
      <w:r>
        <w:rPr>
          <w:i/>
          <w:iCs/>
          <w:sz w:val="32"/>
          <w:szCs w:val="32"/>
        </w:rPr>
        <w:t>Mylène Unger en 2009 sera publiée d’un premier livre, une fiction, tout en étant créatrice et exposant en Europe des toiles depuis plus de 20 ans. Les livres s’enchaîneront, elle se dégagera le temps pour écrire, une de ses passion</w:t>
      </w:r>
      <w:r w:rsidR="002B3E65">
        <w:rPr>
          <w:i/>
          <w:iCs/>
          <w:sz w:val="32"/>
          <w:szCs w:val="32"/>
        </w:rPr>
        <w:t>s.</w:t>
      </w:r>
    </w:p>
    <w:p w14:paraId="1D7E935E" w14:textId="47C6E8F5" w:rsidR="001F0A82" w:rsidRDefault="001F0A82">
      <w:pPr>
        <w:rPr>
          <w:i/>
          <w:iCs/>
          <w:sz w:val="32"/>
          <w:szCs w:val="32"/>
        </w:rPr>
      </w:pPr>
      <w:r>
        <w:rPr>
          <w:i/>
          <w:iCs/>
          <w:sz w:val="32"/>
          <w:szCs w:val="32"/>
        </w:rPr>
        <w:t>Mylène Unger participe depuis plus d’une vingtaine d’années à des expositions peinture, calligraphie et photographie comme depuis 2010 à des Salons et Manifestations autour du Livre.</w:t>
      </w:r>
    </w:p>
    <w:p w14:paraId="34E3CBF5" w14:textId="290882A8" w:rsidR="00786914" w:rsidRDefault="00786914">
      <w:pPr>
        <w:rPr>
          <w:i/>
          <w:iCs/>
          <w:sz w:val="32"/>
          <w:szCs w:val="32"/>
        </w:rPr>
      </w:pPr>
      <w:r>
        <w:rPr>
          <w:i/>
          <w:iCs/>
          <w:sz w:val="32"/>
          <w:szCs w:val="32"/>
        </w:rPr>
        <w:t>Elle proposera la coopération de créateurs pour la réalisation des couvertures de ses livres et travaille sur des projets d’illustrations comme de scénarisation.</w:t>
      </w:r>
      <w:r w:rsidR="006C44AE">
        <w:rPr>
          <w:i/>
          <w:iCs/>
          <w:sz w:val="32"/>
          <w:szCs w:val="32"/>
        </w:rPr>
        <w:t xml:space="preserve"> Elle développe son imaginaire de créatrice dans des Nouvelles comme un Livret de Poésies, </w:t>
      </w:r>
      <w:r w:rsidR="008D4B49">
        <w:rPr>
          <w:i/>
          <w:iCs/>
          <w:sz w:val="32"/>
          <w:szCs w:val="32"/>
        </w:rPr>
        <w:t xml:space="preserve">tout en </w:t>
      </w:r>
      <w:r w:rsidR="006C44AE">
        <w:rPr>
          <w:i/>
          <w:iCs/>
          <w:sz w:val="32"/>
          <w:szCs w:val="32"/>
        </w:rPr>
        <w:t xml:space="preserve"> déroul</w:t>
      </w:r>
      <w:r w:rsidR="008D4B49">
        <w:rPr>
          <w:i/>
          <w:iCs/>
          <w:sz w:val="32"/>
          <w:szCs w:val="32"/>
        </w:rPr>
        <w:t>ant une saga de</w:t>
      </w:r>
      <w:r w:rsidR="006C44AE">
        <w:rPr>
          <w:i/>
          <w:iCs/>
          <w:sz w:val="32"/>
          <w:szCs w:val="32"/>
        </w:rPr>
        <w:t xml:space="preserve"> rom</w:t>
      </w:r>
      <w:r w:rsidR="008D4B49">
        <w:rPr>
          <w:i/>
          <w:iCs/>
          <w:sz w:val="32"/>
          <w:szCs w:val="32"/>
        </w:rPr>
        <w:t xml:space="preserve">ans </w:t>
      </w:r>
      <w:r w:rsidR="006C44AE">
        <w:rPr>
          <w:i/>
          <w:iCs/>
          <w:sz w:val="32"/>
          <w:szCs w:val="32"/>
        </w:rPr>
        <w:t>historique</w:t>
      </w:r>
      <w:r w:rsidR="008D4B49">
        <w:rPr>
          <w:i/>
          <w:iCs/>
          <w:sz w:val="32"/>
          <w:szCs w:val="32"/>
        </w:rPr>
        <w:t xml:space="preserve">s </w:t>
      </w:r>
      <w:r w:rsidR="006C44AE">
        <w:rPr>
          <w:i/>
          <w:iCs/>
          <w:sz w:val="32"/>
          <w:szCs w:val="32"/>
        </w:rPr>
        <w:t xml:space="preserve"> établ</w:t>
      </w:r>
      <w:r w:rsidR="008D4B49">
        <w:rPr>
          <w:i/>
          <w:iCs/>
          <w:sz w:val="32"/>
          <w:szCs w:val="32"/>
        </w:rPr>
        <w:t xml:space="preserve">is </w:t>
      </w:r>
      <w:r w:rsidR="006C44AE">
        <w:rPr>
          <w:i/>
          <w:iCs/>
          <w:sz w:val="32"/>
          <w:szCs w:val="32"/>
        </w:rPr>
        <w:t xml:space="preserve"> sur des recherches bibliothécair</w:t>
      </w:r>
      <w:r w:rsidR="000A577B">
        <w:rPr>
          <w:i/>
          <w:iCs/>
          <w:sz w:val="32"/>
          <w:szCs w:val="32"/>
        </w:rPr>
        <w:t>es</w:t>
      </w:r>
      <w:r w:rsidR="001970AE">
        <w:rPr>
          <w:i/>
          <w:iCs/>
          <w:sz w:val="32"/>
          <w:szCs w:val="32"/>
        </w:rPr>
        <w:t xml:space="preserve"> et de « terrain »</w:t>
      </w:r>
      <w:r w:rsidR="006C44AE">
        <w:rPr>
          <w:i/>
          <w:iCs/>
          <w:sz w:val="32"/>
          <w:szCs w:val="32"/>
        </w:rPr>
        <w:t>, jonglant sur des formes et contenus littéraires différent</w:t>
      </w:r>
      <w:r w:rsidR="008D4B49">
        <w:rPr>
          <w:i/>
          <w:iCs/>
          <w:sz w:val="32"/>
          <w:szCs w:val="32"/>
        </w:rPr>
        <w:t>s.</w:t>
      </w:r>
    </w:p>
    <w:p w14:paraId="0F042B27" w14:textId="77777777" w:rsidR="001F0A82" w:rsidRDefault="001F0A82">
      <w:pPr>
        <w:rPr>
          <w:i/>
          <w:iCs/>
          <w:sz w:val="32"/>
          <w:szCs w:val="32"/>
        </w:rPr>
      </w:pPr>
    </w:p>
    <w:p w14:paraId="68849815" w14:textId="0111D46D" w:rsidR="00FC66A4" w:rsidRPr="00922F55" w:rsidRDefault="00FC66A4">
      <w:pPr>
        <w:rPr>
          <w:i/>
          <w:iCs/>
          <w:sz w:val="32"/>
          <w:szCs w:val="32"/>
          <w:u w:val="single"/>
        </w:rPr>
      </w:pPr>
      <w:r w:rsidRPr="00922F55">
        <w:rPr>
          <w:i/>
          <w:iCs/>
          <w:sz w:val="32"/>
          <w:szCs w:val="32"/>
          <w:u w:val="single"/>
        </w:rPr>
        <w:t xml:space="preserve">Œuvres </w:t>
      </w:r>
      <w:r w:rsidR="00640E5A" w:rsidRPr="00922F55">
        <w:rPr>
          <w:i/>
          <w:iCs/>
          <w:sz w:val="32"/>
          <w:szCs w:val="32"/>
          <w:u w:val="single"/>
        </w:rPr>
        <w:t>l</w:t>
      </w:r>
      <w:r w:rsidRPr="00922F55">
        <w:rPr>
          <w:i/>
          <w:iCs/>
          <w:sz w:val="32"/>
          <w:szCs w:val="32"/>
          <w:u w:val="single"/>
        </w:rPr>
        <w:t>ittéraires</w:t>
      </w:r>
    </w:p>
    <w:p w14:paraId="240F0462" w14:textId="3ED9B659" w:rsidR="00640E5A" w:rsidRDefault="00640E5A">
      <w:pPr>
        <w:rPr>
          <w:i/>
          <w:iCs/>
          <w:sz w:val="32"/>
          <w:szCs w:val="32"/>
        </w:rPr>
      </w:pPr>
      <w:r>
        <w:rPr>
          <w:i/>
          <w:iCs/>
          <w:sz w:val="32"/>
          <w:szCs w:val="32"/>
        </w:rPr>
        <w:t>. comment on a voulu la tuer  - fiction – Editions Bénévent</w:t>
      </w:r>
      <w:r w:rsidR="001F0A82">
        <w:rPr>
          <w:i/>
          <w:iCs/>
          <w:sz w:val="32"/>
          <w:szCs w:val="32"/>
        </w:rPr>
        <w:t xml:space="preserve"> – 2009 -</w:t>
      </w:r>
    </w:p>
    <w:p w14:paraId="7DAF356C" w14:textId="3DFEA3C1" w:rsidR="00640E5A" w:rsidRDefault="001F0A82">
      <w:pPr>
        <w:rPr>
          <w:i/>
          <w:iCs/>
          <w:sz w:val="32"/>
          <w:szCs w:val="32"/>
        </w:rPr>
      </w:pPr>
      <w:r>
        <w:rPr>
          <w:i/>
          <w:iCs/>
          <w:sz w:val="32"/>
          <w:szCs w:val="32"/>
        </w:rPr>
        <w:t xml:space="preserve">. la lecture de l’underground  - polar – Editions </w:t>
      </w:r>
      <w:proofErr w:type="spellStart"/>
      <w:r>
        <w:rPr>
          <w:i/>
          <w:iCs/>
          <w:sz w:val="32"/>
          <w:szCs w:val="32"/>
        </w:rPr>
        <w:t>Edilivre</w:t>
      </w:r>
      <w:proofErr w:type="spellEnd"/>
      <w:r>
        <w:rPr>
          <w:i/>
          <w:iCs/>
          <w:sz w:val="32"/>
          <w:szCs w:val="32"/>
        </w:rPr>
        <w:t xml:space="preserve"> – 2012 -</w:t>
      </w:r>
    </w:p>
    <w:p w14:paraId="0DE6ADCB" w14:textId="07EDD8A2" w:rsidR="001F0A82" w:rsidRDefault="001F0A82">
      <w:pPr>
        <w:rPr>
          <w:i/>
          <w:iCs/>
          <w:sz w:val="32"/>
          <w:szCs w:val="32"/>
        </w:rPr>
      </w:pPr>
      <w:r>
        <w:rPr>
          <w:i/>
          <w:iCs/>
          <w:sz w:val="32"/>
          <w:szCs w:val="32"/>
        </w:rPr>
        <w:t>. les étrangers venus de la galaxie d’Anton  - nouvell</w:t>
      </w:r>
      <w:r w:rsidR="00F34B23">
        <w:rPr>
          <w:i/>
          <w:iCs/>
          <w:sz w:val="32"/>
          <w:szCs w:val="32"/>
        </w:rPr>
        <w:t xml:space="preserve">es </w:t>
      </w:r>
      <w:r>
        <w:rPr>
          <w:i/>
          <w:iCs/>
          <w:sz w:val="32"/>
          <w:szCs w:val="32"/>
        </w:rPr>
        <w:t>– 2019 -</w:t>
      </w:r>
    </w:p>
    <w:p w14:paraId="75898EE1" w14:textId="2674F498" w:rsidR="001F0A82" w:rsidRDefault="001F0A82">
      <w:pPr>
        <w:rPr>
          <w:i/>
          <w:iCs/>
          <w:sz w:val="32"/>
          <w:szCs w:val="32"/>
        </w:rPr>
      </w:pPr>
      <w:r>
        <w:rPr>
          <w:i/>
          <w:iCs/>
          <w:sz w:val="32"/>
          <w:szCs w:val="32"/>
        </w:rPr>
        <w:t xml:space="preserve">. comment on a voulu la tuer  - témoignage – Editions </w:t>
      </w:r>
      <w:proofErr w:type="spellStart"/>
      <w:r>
        <w:rPr>
          <w:i/>
          <w:iCs/>
          <w:sz w:val="32"/>
          <w:szCs w:val="32"/>
        </w:rPr>
        <w:t>Edilivre</w:t>
      </w:r>
      <w:proofErr w:type="spellEnd"/>
      <w:r>
        <w:rPr>
          <w:i/>
          <w:iCs/>
          <w:sz w:val="32"/>
          <w:szCs w:val="32"/>
        </w:rPr>
        <w:t xml:space="preserve"> 2020</w:t>
      </w:r>
    </w:p>
    <w:p w14:paraId="7D1C13D4" w14:textId="0F09DE2C" w:rsidR="001F0A82" w:rsidRDefault="001F0A82">
      <w:pPr>
        <w:rPr>
          <w:i/>
          <w:iCs/>
          <w:sz w:val="32"/>
          <w:szCs w:val="32"/>
        </w:rPr>
      </w:pPr>
      <w:r>
        <w:rPr>
          <w:i/>
          <w:iCs/>
          <w:sz w:val="32"/>
          <w:szCs w:val="32"/>
        </w:rPr>
        <w:t xml:space="preserve">. Dame Mahaut – </w:t>
      </w:r>
      <w:proofErr w:type="spellStart"/>
      <w:r>
        <w:rPr>
          <w:i/>
          <w:iCs/>
          <w:sz w:val="32"/>
          <w:szCs w:val="32"/>
        </w:rPr>
        <w:t>Eléonor</w:t>
      </w:r>
      <w:proofErr w:type="spellEnd"/>
      <w:r>
        <w:rPr>
          <w:i/>
          <w:iCs/>
          <w:sz w:val="32"/>
          <w:szCs w:val="32"/>
        </w:rPr>
        <w:t xml:space="preserve"> la guérisseuse  - roman historique - 2020</w:t>
      </w:r>
    </w:p>
    <w:p w14:paraId="22FEFF55" w14:textId="732584AC" w:rsidR="001F0A82" w:rsidRDefault="001F0A82">
      <w:pPr>
        <w:rPr>
          <w:i/>
          <w:iCs/>
          <w:sz w:val="32"/>
          <w:szCs w:val="32"/>
        </w:rPr>
      </w:pPr>
      <w:r>
        <w:rPr>
          <w:i/>
          <w:iCs/>
          <w:sz w:val="32"/>
          <w:szCs w:val="32"/>
        </w:rPr>
        <w:t>.</w:t>
      </w:r>
      <w:r w:rsidR="0060193A">
        <w:rPr>
          <w:i/>
          <w:iCs/>
          <w:sz w:val="32"/>
          <w:szCs w:val="32"/>
        </w:rPr>
        <w:t xml:space="preserve"> 2021</w:t>
      </w:r>
    </w:p>
    <w:p w14:paraId="11536D34" w14:textId="4A9C63DE" w:rsidR="001F0A82" w:rsidRDefault="001F0A82">
      <w:pPr>
        <w:rPr>
          <w:i/>
          <w:iCs/>
          <w:sz w:val="32"/>
          <w:szCs w:val="32"/>
        </w:rPr>
      </w:pPr>
      <w:r>
        <w:rPr>
          <w:i/>
          <w:iCs/>
          <w:sz w:val="32"/>
          <w:szCs w:val="32"/>
        </w:rPr>
        <w:t>.</w:t>
      </w:r>
      <w:r w:rsidR="0060193A">
        <w:rPr>
          <w:i/>
          <w:iCs/>
          <w:sz w:val="32"/>
          <w:szCs w:val="32"/>
        </w:rPr>
        <w:t xml:space="preserve"> 2021</w:t>
      </w:r>
    </w:p>
    <w:p w14:paraId="6CB00B25" w14:textId="38A87FEE" w:rsidR="00F34B23" w:rsidRDefault="00F34B23">
      <w:pPr>
        <w:rPr>
          <w:i/>
          <w:iCs/>
          <w:sz w:val="32"/>
          <w:szCs w:val="32"/>
        </w:rPr>
      </w:pPr>
    </w:p>
    <w:p w14:paraId="3340A01C" w14:textId="2315B2C6" w:rsidR="00F34B23" w:rsidRDefault="00F34B23">
      <w:pPr>
        <w:rPr>
          <w:i/>
          <w:iCs/>
          <w:sz w:val="32"/>
          <w:szCs w:val="32"/>
        </w:rPr>
      </w:pPr>
      <w:r>
        <w:rPr>
          <w:i/>
          <w:iCs/>
          <w:sz w:val="32"/>
          <w:szCs w:val="32"/>
        </w:rPr>
        <w:t>Traductions en anglais</w:t>
      </w:r>
      <w:r w:rsidR="00467E0F">
        <w:rPr>
          <w:i/>
          <w:iCs/>
          <w:sz w:val="32"/>
          <w:szCs w:val="32"/>
        </w:rPr>
        <w:t xml:space="preserve"> (en cours)</w:t>
      </w:r>
    </w:p>
    <w:p w14:paraId="4F5ABE06" w14:textId="680820F0" w:rsidR="00F34B23" w:rsidRDefault="00F34B23">
      <w:pPr>
        <w:rPr>
          <w:i/>
          <w:iCs/>
          <w:sz w:val="32"/>
          <w:szCs w:val="32"/>
        </w:rPr>
      </w:pPr>
      <w:r>
        <w:rPr>
          <w:i/>
          <w:iCs/>
          <w:sz w:val="32"/>
          <w:szCs w:val="32"/>
        </w:rPr>
        <w:t xml:space="preserve">. Dame Mahaut – </w:t>
      </w:r>
      <w:proofErr w:type="spellStart"/>
      <w:r>
        <w:rPr>
          <w:i/>
          <w:iCs/>
          <w:sz w:val="32"/>
          <w:szCs w:val="32"/>
        </w:rPr>
        <w:t>Eléonor</w:t>
      </w:r>
      <w:proofErr w:type="spellEnd"/>
      <w:r>
        <w:rPr>
          <w:i/>
          <w:iCs/>
          <w:sz w:val="32"/>
          <w:szCs w:val="32"/>
        </w:rPr>
        <w:t xml:space="preserve"> la guérisseuse – roman historique – 2020</w:t>
      </w:r>
    </w:p>
    <w:p w14:paraId="319A55EB" w14:textId="3178ACB6" w:rsidR="00F34B23" w:rsidRDefault="00F34B23">
      <w:pPr>
        <w:rPr>
          <w:i/>
          <w:iCs/>
          <w:sz w:val="32"/>
          <w:szCs w:val="32"/>
        </w:rPr>
      </w:pPr>
      <w:r>
        <w:rPr>
          <w:i/>
          <w:iCs/>
          <w:sz w:val="32"/>
          <w:szCs w:val="32"/>
        </w:rPr>
        <w:t xml:space="preserve">. Richard Cœur de Lion – la famille Plantagenêt – </w:t>
      </w:r>
    </w:p>
    <w:p w14:paraId="56D38566" w14:textId="2E970706" w:rsidR="00F34B23" w:rsidRPr="006B7449" w:rsidRDefault="00F34B23">
      <w:pPr>
        <w:rPr>
          <w:i/>
          <w:iCs/>
          <w:sz w:val="32"/>
          <w:szCs w:val="32"/>
        </w:rPr>
      </w:pPr>
      <w:r>
        <w:rPr>
          <w:i/>
          <w:iCs/>
          <w:sz w:val="32"/>
          <w:szCs w:val="32"/>
        </w:rPr>
        <w:t xml:space="preserve">. La guerre de Cent ans </w:t>
      </w:r>
      <w:r w:rsidR="00712867">
        <w:rPr>
          <w:i/>
          <w:iCs/>
          <w:sz w:val="32"/>
          <w:szCs w:val="32"/>
        </w:rPr>
        <w:t>–</w:t>
      </w:r>
      <w:r>
        <w:rPr>
          <w:i/>
          <w:iCs/>
          <w:sz w:val="32"/>
          <w:szCs w:val="32"/>
        </w:rPr>
        <w:t xml:space="preserve"> </w:t>
      </w:r>
      <w:r w:rsidR="00712867">
        <w:rPr>
          <w:i/>
          <w:iCs/>
          <w:sz w:val="32"/>
          <w:szCs w:val="32"/>
        </w:rPr>
        <w:t xml:space="preserve">l’histoire de l’ile de Bretagne et la France - </w:t>
      </w:r>
    </w:p>
    <w:sectPr w:rsidR="00F34B23" w:rsidRPr="006B7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EB"/>
    <w:rsid w:val="000A577B"/>
    <w:rsid w:val="001970AE"/>
    <w:rsid w:val="001F0A82"/>
    <w:rsid w:val="002B3E65"/>
    <w:rsid w:val="00467E0F"/>
    <w:rsid w:val="005873F0"/>
    <w:rsid w:val="0060193A"/>
    <w:rsid w:val="00640E5A"/>
    <w:rsid w:val="006B7449"/>
    <w:rsid w:val="006C44AE"/>
    <w:rsid w:val="00712867"/>
    <w:rsid w:val="00786914"/>
    <w:rsid w:val="008D4B49"/>
    <w:rsid w:val="00922F55"/>
    <w:rsid w:val="00B70BDD"/>
    <w:rsid w:val="00C03E54"/>
    <w:rsid w:val="00D119EB"/>
    <w:rsid w:val="00DA367F"/>
    <w:rsid w:val="00F34B23"/>
    <w:rsid w:val="00FC6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9358"/>
  <w15:chartTrackingRefBased/>
  <w15:docId w15:val="{9F494972-481C-4769-845F-6E3BC906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 hadelin</dc:creator>
  <cp:keywords/>
  <dc:description/>
  <cp:lastModifiedBy>mylen hadelin</cp:lastModifiedBy>
  <cp:revision>17</cp:revision>
  <dcterms:created xsi:type="dcterms:W3CDTF">2021-01-02T14:54:00Z</dcterms:created>
  <dcterms:modified xsi:type="dcterms:W3CDTF">2021-01-02T17:23:00Z</dcterms:modified>
</cp:coreProperties>
</file>